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615C">
        <w:rPr>
          <w:rFonts w:ascii="Times New Roman" w:hAnsi="Times New Roman" w:cs="Times New Roman"/>
          <w:sz w:val="24"/>
          <w:szCs w:val="24"/>
        </w:rPr>
        <w:t>Порядок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2D615C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предоставления и распределения иных межбюджетных трансфертов </w:t>
      </w:r>
      <w:r w:rsidRPr="002D615C">
        <w:rPr>
          <w:rFonts w:ascii="Times New Roman" w:hAnsi="Times New Roman" w:cs="Times New Roman"/>
          <w:sz w:val="24"/>
          <w:szCs w:val="24"/>
        </w:rPr>
        <w:t>бюджетам сельских поселений Александровского района Томской области на оказание адресной помощи гражданам, имеющих в личном подсобном хозяйстве коров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 xml:space="preserve">1.Настоящий порядок разработан в целях установления единого порядка </w:t>
      </w:r>
      <w:r w:rsidRPr="002D615C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предоставления и распределения иных межбюджетных трансфертов </w:t>
      </w:r>
      <w:r w:rsidRPr="002D615C">
        <w:rPr>
          <w:rFonts w:ascii="Times New Roman" w:hAnsi="Times New Roman" w:cs="Times New Roman"/>
          <w:sz w:val="24"/>
          <w:szCs w:val="24"/>
        </w:rPr>
        <w:t>бюджетам сельских поселений Александровского района Томской области на оказание адресной помощи гражданам, имеющих в личном подсобном хозяйстве коров (далее – иные межбюджетные трансферты).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2.</w:t>
      </w:r>
      <w:r w:rsidRPr="002D615C">
        <w:rPr>
          <w:rFonts w:ascii="Times New Roman" w:hAnsi="Times New Roman" w:cs="Times New Roman"/>
          <w:sz w:val="24"/>
          <w:szCs w:val="24"/>
        </w:rPr>
        <w:tab/>
        <w:t xml:space="preserve">Иные межбюджетные трансферты предоставляются из бюджета муниципального образования «Александровский район» бюджетам сельских поселений Александровского района Томской области </w:t>
      </w:r>
      <w:r w:rsidRPr="002D615C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(далее – Администрации поселений) </w:t>
      </w:r>
      <w:r w:rsidRPr="002D615C">
        <w:rPr>
          <w:rFonts w:ascii="Times New Roman" w:hAnsi="Times New Roman" w:cs="Times New Roman"/>
          <w:sz w:val="24"/>
          <w:szCs w:val="24"/>
        </w:rPr>
        <w:t>в целях исполнения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 xml:space="preserve">3.Расходование иных межбюджетных трансфертов осуществляется в соответствии с заключенными соглашениями на </w:t>
      </w:r>
      <w:r w:rsidRPr="002D615C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предоставление иных межбюджетных трансфертов </w:t>
      </w:r>
      <w:r w:rsidRPr="002D615C">
        <w:rPr>
          <w:rFonts w:ascii="Times New Roman" w:hAnsi="Times New Roman" w:cs="Times New Roman"/>
          <w:sz w:val="24"/>
          <w:szCs w:val="24"/>
        </w:rPr>
        <w:t>бюджетам сельских поселений Александровского района Томской области на оказание адресной помощи гражданам, имеющих в личном подсобном хозяйстве коров.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4.</w:t>
      </w:r>
      <w:r w:rsidRPr="002D615C">
        <w:rPr>
          <w:rFonts w:ascii="Times New Roman" w:hAnsi="Times New Roman" w:cs="Times New Roman"/>
          <w:sz w:val="24"/>
          <w:szCs w:val="24"/>
        </w:rPr>
        <w:tab/>
        <w:t>Иные межбюджетные трансферты перечисляются бюджетам муниципальных образований Александровского района Томской области в соответствии со сводной бюджетной росписью и кассовым планом.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5.Размер иных межбюджетных трансфертов, предоставляемых бюджету сельского поселения, определяется дифференцировано исходя из численности поголовья коров в сельском поселении, по формуле:</w:t>
      </w:r>
    </w:p>
    <w:p w:rsidR="002D615C" w:rsidRPr="002D615C" w:rsidRDefault="00E91F68" w:rsidP="002D615C">
      <w:pPr>
        <w:tabs>
          <w:tab w:val="left" w:pos="0"/>
          <w:tab w:val="left" w:pos="993"/>
          <w:tab w:val="left" w:pos="1134"/>
        </w:tabs>
        <w:spacing w:after="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</m:oMath>
      <w:r w:rsidR="002D615C" w:rsidRPr="002D615C">
        <w:rPr>
          <w:rFonts w:ascii="Times New Roman" w:hAnsi="Times New Roman"/>
          <w:sz w:val="24"/>
          <w:szCs w:val="24"/>
        </w:rPr>
        <w:t>. где</w:t>
      </w:r>
    </w:p>
    <w:p w:rsidR="002D615C" w:rsidRPr="002D615C" w:rsidRDefault="002D615C" w:rsidP="002D615C">
      <w:pPr>
        <w:tabs>
          <w:tab w:val="left" w:pos="0"/>
          <w:tab w:val="left" w:pos="993"/>
          <w:tab w:val="left" w:pos="1134"/>
        </w:tabs>
        <w:spacing w:after="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D615C">
        <w:rPr>
          <w:rFonts w:ascii="Times New Roman" w:hAnsi="Times New Roman"/>
          <w:i/>
          <w:sz w:val="24"/>
          <w:szCs w:val="24"/>
        </w:rPr>
        <w:t>Vi</w:t>
      </w:r>
      <w:r w:rsidRPr="002D615C">
        <w:rPr>
          <w:rFonts w:ascii="Times New Roman" w:hAnsi="Times New Roman"/>
          <w:sz w:val="24"/>
          <w:szCs w:val="24"/>
        </w:rPr>
        <w:t xml:space="preserve">- объем иных межбюджетных трансфертов на оказание адресной помощи гражданам, имеющим в личном подсобном хозяйстве коров </w:t>
      </w:r>
      <w:r w:rsidRPr="002D615C">
        <w:rPr>
          <w:rFonts w:ascii="Times New Roman" w:hAnsi="Times New Roman"/>
          <w:sz w:val="24"/>
          <w:szCs w:val="24"/>
          <w:lang w:val="en-US"/>
        </w:rPr>
        <w:t>i</w:t>
      </w:r>
      <w:r w:rsidRPr="002D615C">
        <w:rPr>
          <w:rFonts w:ascii="Times New Roman" w:hAnsi="Times New Roman"/>
          <w:sz w:val="24"/>
          <w:szCs w:val="24"/>
        </w:rPr>
        <w:t xml:space="preserve"> - го сельского поселения;</w:t>
      </w:r>
    </w:p>
    <w:p w:rsidR="002D615C" w:rsidRPr="002D615C" w:rsidRDefault="002D615C" w:rsidP="002D615C">
      <w:pPr>
        <w:tabs>
          <w:tab w:val="left" w:pos="0"/>
          <w:tab w:val="left" w:pos="993"/>
          <w:tab w:val="left" w:pos="1134"/>
        </w:tabs>
        <w:spacing w:after="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D615C">
        <w:rPr>
          <w:rFonts w:ascii="Times New Roman" w:hAnsi="Times New Roman"/>
          <w:sz w:val="24"/>
          <w:szCs w:val="24"/>
        </w:rPr>
        <w:t xml:space="preserve">Ki – количество коров, имеющихся в личном подсобном хозяйстве </w:t>
      </w:r>
      <w:r w:rsidRPr="002D615C">
        <w:rPr>
          <w:rFonts w:ascii="Times New Roman" w:hAnsi="Times New Roman"/>
          <w:sz w:val="24"/>
          <w:szCs w:val="24"/>
          <w:lang w:val="en-US"/>
        </w:rPr>
        <w:t>i</w:t>
      </w:r>
      <w:r w:rsidRPr="002D615C">
        <w:rPr>
          <w:rFonts w:ascii="Times New Roman" w:hAnsi="Times New Roman"/>
          <w:sz w:val="24"/>
          <w:szCs w:val="24"/>
        </w:rPr>
        <w:t xml:space="preserve"> – го сельского поселения;</w:t>
      </w:r>
    </w:p>
    <w:p w:rsidR="002D615C" w:rsidRPr="002D615C" w:rsidRDefault="002D615C" w:rsidP="002D615C">
      <w:pPr>
        <w:tabs>
          <w:tab w:val="left" w:pos="0"/>
          <w:tab w:val="left" w:pos="993"/>
          <w:tab w:val="left" w:pos="1134"/>
        </w:tabs>
        <w:spacing w:after="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D615C">
        <w:rPr>
          <w:rFonts w:ascii="Times New Roman" w:hAnsi="Times New Roman"/>
          <w:sz w:val="24"/>
          <w:szCs w:val="24"/>
          <w:lang w:val="en-US"/>
        </w:rPr>
        <w:t>Si</w:t>
      </w:r>
      <w:r w:rsidRPr="002D615C">
        <w:rPr>
          <w:rFonts w:ascii="Times New Roman" w:hAnsi="Times New Roman"/>
          <w:sz w:val="24"/>
          <w:szCs w:val="24"/>
        </w:rPr>
        <w:t xml:space="preserve"> – стоимость адресной помощи, оказываемой гражданам за одну корову. Стоимость адресной помощи гражданам, имеющим в личном подсобном хозяйстве коров, за одну корову предоставляется  в размере 3000 рублей.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6.Условиями расходования иных межбюджетных трансфертов являются: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1)целевое использование иных межбюджетных трансфертов;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2)соблюдение сроков и порядка предоставления отчетности об использовании иных межбюджетных трансфертов.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7.Администрации поселений несут ответственность за целевое использование иных межбюджетных трансфертов и достоверность сведений и документов, представленных в составе отчетности об использовании иных межбюджетных трансфертов соответствии с действующим законодательством.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8.</w:t>
      </w:r>
      <w:r w:rsidRPr="002D615C">
        <w:rPr>
          <w:rFonts w:ascii="Times New Roman" w:hAnsi="Times New Roman" w:cs="Times New Roman"/>
          <w:sz w:val="24"/>
          <w:szCs w:val="24"/>
        </w:rPr>
        <w:tab/>
        <w:t>В случае неиспользования или нецелевого использования иных межбюджетных трансфертов данные средства подлежат возврату в бюджет муниципального образования «Александровский район».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9.В случае наличия на начало очередного финансового года подтвержденной потребности в неиспользованном остатке иных межбюджетных трансфертов, он может быть направлен в доход бюджета сельского поселения в очередном финансовом году.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10.В случае выявления нецелевого использования средств иных межбюджетных трансфертов возврат средств в бюджет муниципального образования «Александровский район» производится в течение 15 дней с момента получения представления проверяющего органа, установившего факт нецелевого использования средств.</w:t>
      </w:r>
    </w:p>
    <w:p w:rsidR="002D615C" w:rsidRPr="002D615C" w:rsidRDefault="002D615C" w:rsidP="002D615C">
      <w:pPr>
        <w:tabs>
          <w:tab w:val="left" w:pos="993"/>
          <w:tab w:val="left" w:pos="113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15C">
        <w:rPr>
          <w:rFonts w:ascii="Times New Roman" w:hAnsi="Times New Roman" w:cs="Times New Roman"/>
          <w:sz w:val="24"/>
          <w:szCs w:val="24"/>
        </w:rPr>
        <w:t>11.</w:t>
      </w:r>
      <w:r w:rsidRPr="002D615C">
        <w:rPr>
          <w:rFonts w:ascii="Times New Roman" w:hAnsi="Times New Roman" w:cs="Times New Roman"/>
          <w:sz w:val="24"/>
          <w:szCs w:val="24"/>
        </w:rPr>
        <w:tab/>
        <w:t>Контроль за целевым использованием иных межбюджетных трансфертов в рамках своих полномочий осуществляет Администрация Александровского района Томской области.</w:t>
      </w:r>
    </w:p>
    <w:p w:rsidR="00D57F47" w:rsidRDefault="00D57F47"/>
    <w:sectPr w:rsidR="00D57F47" w:rsidSect="0099736B">
      <w:footerReference w:type="default" r:id="rId6"/>
      <w:pgSz w:w="11906" w:h="16838"/>
      <w:pgMar w:top="567" w:right="1134" w:bottom="567" w:left="1701" w:header="227" w:footer="227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DBC" w:rsidRDefault="00E41DBC" w:rsidP="003931F8">
      <w:pPr>
        <w:spacing w:after="0" w:line="240" w:lineRule="auto"/>
      </w:pPr>
      <w:r>
        <w:separator/>
      </w:r>
    </w:p>
  </w:endnote>
  <w:endnote w:type="continuationSeparator" w:id="0">
    <w:p w:rsidR="00E41DBC" w:rsidRDefault="00E41DBC" w:rsidP="0039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957398"/>
      <w:docPartObj>
        <w:docPartGallery w:val="Page Numbers (Bottom of Page)"/>
        <w:docPartUnique/>
      </w:docPartObj>
    </w:sdtPr>
    <w:sdtEndPr/>
    <w:sdtContent>
      <w:p w:rsidR="003931F8" w:rsidRDefault="00E91F68">
        <w:pPr>
          <w:pStyle w:val="af9"/>
          <w:jc w:val="center"/>
        </w:pPr>
        <w:r>
          <w:t>265</w:t>
        </w:r>
      </w:p>
    </w:sdtContent>
  </w:sdt>
  <w:p w:rsidR="003931F8" w:rsidRDefault="003931F8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DBC" w:rsidRDefault="00E41DBC" w:rsidP="003931F8">
      <w:pPr>
        <w:spacing w:after="0" w:line="240" w:lineRule="auto"/>
      </w:pPr>
      <w:r>
        <w:separator/>
      </w:r>
    </w:p>
  </w:footnote>
  <w:footnote w:type="continuationSeparator" w:id="0">
    <w:p w:rsidR="00E41DBC" w:rsidRDefault="00E41DBC" w:rsidP="00393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4"/>
    <o:shapelayout v:ext="edit"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3E"/>
    <w:rsid w:val="001F60AA"/>
    <w:rsid w:val="002D615C"/>
    <w:rsid w:val="003931F8"/>
    <w:rsid w:val="0099736B"/>
    <w:rsid w:val="00D57F47"/>
    <w:rsid w:val="00D9423E"/>
    <w:rsid w:val="00E41DBC"/>
    <w:rsid w:val="00E91F68"/>
    <w:rsid w:val="00F2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B571D5C8-1AF9-4D1E-B633-73B56F74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0AA"/>
  </w:style>
  <w:style w:type="paragraph" w:styleId="1">
    <w:name w:val="heading 1"/>
    <w:basedOn w:val="a"/>
    <w:next w:val="a"/>
    <w:link w:val="10"/>
    <w:uiPriority w:val="9"/>
    <w:qFormat/>
    <w:rsid w:val="001F60AA"/>
    <w:pPr>
      <w:spacing w:before="600" w:after="0" w:line="360" w:lineRule="auto"/>
      <w:ind w:firstLine="0"/>
      <w:outlineLvl w:val="0"/>
    </w:pPr>
    <w:rPr>
      <w:rFonts w:ascii="Cambria" w:hAnsi="Cambria" w:cs="Arial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0AA"/>
    <w:pPr>
      <w:spacing w:before="320" w:after="0" w:line="360" w:lineRule="auto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60AA"/>
    <w:pPr>
      <w:spacing w:before="320" w:after="0" w:line="360" w:lineRule="auto"/>
      <w:ind w:firstLine="0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AA"/>
    <w:pPr>
      <w:spacing w:before="280" w:after="0" w:line="360" w:lineRule="auto"/>
      <w:ind w:firstLine="0"/>
      <w:outlineLvl w:val="3"/>
    </w:pPr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60AA"/>
    <w:pPr>
      <w:spacing w:before="280" w:after="0" w:line="360" w:lineRule="auto"/>
      <w:ind w:firstLine="0"/>
      <w:outlineLvl w:val="4"/>
    </w:pPr>
    <w:rPr>
      <w:rFonts w:ascii="Cambria" w:eastAsia="Times New Roman" w:hAnsi="Cambria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60AA"/>
    <w:pPr>
      <w:spacing w:before="280" w:after="80" w:line="360" w:lineRule="auto"/>
      <w:ind w:firstLine="0"/>
      <w:outlineLvl w:val="5"/>
    </w:pPr>
    <w:rPr>
      <w:rFonts w:ascii="Cambria" w:eastAsia="Times New Roman" w:hAnsi="Cambria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60AA"/>
    <w:pPr>
      <w:spacing w:before="280" w:after="0" w:line="360" w:lineRule="auto"/>
      <w:ind w:firstLine="0"/>
      <w:outlineLvl w:val="6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60AA"/>
    <w:pPr>
      <w:spacing w:before="280" w:after="0" w:line="360" w:lineRule="auto"/>
      <w:ind w:firstLine="0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0AA"/>
    <w:pPr>
      <w:spacing w:before="280" w:after="0" w:line="360" w:lineRule="auto"/>
      <w:ind w:firstLine="0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F60AA"/>
    <w:rPr>
      <w:rFonts w:ascii="Cambria" w:hAnsi="Cambria" w:cs="Arial"/>
      <w:b/>
      <w:bCs/>
      <w:i/>
      <w:iCs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F60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F60AA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1F60AA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1F60AA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аголовок 6 Знак"/>
    <w:link w:val="6"/>
    <w:uiPriority w:val="9"/>
    <w:semiHidden/>
    <w:rsid w:val="001F60AA"/>
    <w:rPr>
      <w:rFonts w:ascii="Cambria" w:eastAsia="Times New Roman" w:hAnsi="Cambria" w:cs="Times New Roman"/>
      <w:b/>
      <w:bCs/>
      <w:i/>
      <w:iCs/>
    </w:rPr>
  </w:style>
  <w:style w:type="character" w:customStyle="1" w:styleId="70">
    <w:name w:val="Заголовок 7 Знак"/>
    <w:link w:val="7"/>
    <w:uiPriority w:val="9"/>
    <w:semiHidden/>
    <w:rsid w:val="001F60AA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1F60AA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link w:val="9"/>
    <w:uiPriority w:val="9"/>
    <w:semiHidden/>
    <w:rsid w:val="001F60AA"/>
    <w:rPr>
      <w:rFonts w:ascii="Cambria" w:eastAsia="Times New Roman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F60A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F60AA"/>
    <w:pPr>
      <w:spacing w:line="240" w:lineRule="auto"/>
      <w:ind w:firstLine="0"/>
    </w:pPr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link w:val="a4"/>
    <w:uiPriority w:val="10"/>
    <w:rsid w:val="001F60AA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F60AA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link w:val="a6"/>
    <w:uiPriority w:val="11"/>
    <w:rsid w:val="001F60AA"/>
    <w:rPr>
      <w:i/>
      <w:iCs/>
      <w:color w:val="808080"/>
      <w:spacing w:val="10"/>
      <w:sz w:val="24"/>
      <w:szCs w:val="24"/>
    </w:rPr>
  </w:style>
  <w:style w:type="character" w:styleId="a8">
    <w:name w:val="Strong"/>
    <w:uiPriority w:val="22"/>
    <w:qFormat/>
    <w:rsid w:val="001F60AA"/>
    <w:rPr>
      <w:b/>
      <w:bCs/>
      <w:spacing w:val="0"/>
    </w:rPr>
  </w:style>
  <w:style w:type="character" w:styleId="a9">
    <w:name w:val="Emphasis"/>
    <w:uiPriority w:val="20"/>
    <w:qFormat/>
    <w:rsid w:val="001F60AA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1F60AA"/>
    <w:pPr>
      <w:spacing w:after="0" w:line="240" w:lineRule="auto"/>
      <w:ind w:firstLine="0"/>
    </w:pPr>
  </w:style>
  <w:style w:type="character" w:customStyle="1" w:styleId="ab">
    <w:name w:val="Без интервала Знак"/>
    <w:link w:val="aa"/>
    <w:uiPriority w:val="1"/>
    <w:rsid w:val="001F60AA"/>
  </w:style>
  <w:style w:type="paragraph" w:styleId="ac">
    <w:name w:val="List Paragraph"/>
    <w:basedOn w:val="a"/>
    <w:uiPriority w:val="34"/>
    <w:qFormat/>
    <w:rsid w:val="001F60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60AA"/>
    <w:rPr>
      <w:rFonts w:ascii="Calibri"/>
      <w:color w:val="5A5A5A"/>
    </w:rPr>
  </w:style>
  <w:style w:type="character" w:customStyle="1" w:styleId="22">
    <w:name w:val="Цитата 2 Знак"/>
    <w:link w:val="21"/>
    <w:uiPriority w:val="29"/>
    <w:rsid w:val="001F60AA"/>
    <w:rPr>
      <w:rFonts w:ascii="Calibri"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1F60AA"/>
    <w:pPr>
      <w:spacing w:before="320" w:after="480" w:line="240" w:lineRule="auto"/>
      <w:ind w:left="720" w:right="720" w:firstLine="0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1F60AA"/>
    <w:rPr>
      <w:rFonts w:ascii="Cambria" w:eastAsia="Times New Roman" w:hAnsi="Cambria" w:cs="Times New Roman"/>
      <w:i/>
      <w:iCs/>
      <w:sz w:val="20"/>
      <w:szCs w:val="20"/>
    </w:rPr>
  </w:style>
  <w:style w:type="character" w:styleId="af">
    <w:name w:val="Subtle Emphasis"/>
    <w:uiPriority w:val="19"/>
    <w:qFormat/>
    <w:rsid w:val="001F60AA"/>
    <w:rPr>
      <w:i/>
      <w:iCs/>
      <w:color w:val="5A5A5A"/>
    </w:rPr>
  </w:style>
  <w:style w:type="character" w:styleId="af0">
    <w:name w:val="Intense Emphasis"/>
    <w:uiPriority w:val="21"/>
    <w:qFormat/>
    <w:rsid w:val="001F60AA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1F60AA"/>
    <w:rPr>
      <w:smallCaps/>
    </w:rPr>
  </w:style>
  <w:style w:type="character" w:styleId="af2">
    <w:name w:val="Intense Reference"/>
    <w:uiPriority w:val="32"/>
    <w:qFormat/>
    <w:rsid w:val="001F60AA"/>
    <w:rPr>
      <w:b/>
      <w:bCs/>
      <w:smallCaps/>
      <w:color w:val="auto"/>
    </w:rPr>
  </w:style>
  <w:style w:type="character" w:styleId="af3">
    <w:name w:val="Book Title"/>
    <w:uiPriority w:val="33"/>
    <w:qFormat/>
    <w:rsid w:val="001F60AA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F60AA"/>
    <w:pPr>
      <w:outlineLvl w:val="9"/>
    </w:pPr>
    <w:rPr>
      <w:rFonts w:eastAsia="Times New Roman" w:cs="Times New Roman"/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2D6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615C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39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931F8"/>
  </w:style>
  <w:style w:type="paragraph" w:styleId="af9">
    <w:name w:val="footer"/>
    <w:basedOn w:val="a"/>
    <w:link w:val="afa"/>
    <w:uiPriority w:val="99"/>
    <w:unhideWhenUsed/>
    <w:rsid w:val="0039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931F8"/>
  </w:style>
  <w:style w:type="character" w:styleId="afb">
    <w:name w:val="line number"/>
    <w:basedOn w:val="a0"/>
    <w:uiPriority w:val="99"/>
    <w:semiHidden/>
    <w:unhideWhenUsed/>
    <w:rsid w:val="0099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Бобрешева</dc:creator>
  <cp:keywords/>
  <dc:description/>
  <cp:lastModifiedBy>Лидия В. Сутыгина</cp:lastModifiedBy>
  <cp:revision>5</cp:revision>
  <cp:lastPrinted>2019-11-11T08:58:00Z</cp:lastPrinted>
  <dcterms:created xsi:type="dcterms:W3CDTF">2019-11-10T07:23:00Z</dcterms:created>
  <dcterms:modified xsi:type="dcterms:W3CDTF">2019-11-11T08:58:00Z</dcterms:modified>
</cp:coreProperties>
</file>